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CA" w:rsidRDefault="00D17CCA">
      <w:pPr>
        <w:rPr>
          <w:lang w:val="en-US"/>
        </w:rPr>
      </w:pPr>
      <w:r w:rsidRPr="001D15C6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" o:spid="_x0000_i1025" type="#_x0000_t75" style="width:490.5pt;height:54.75pt;visibility:visible">
            <v:imagedata r:id="rId5" o:title=""/>
          </v:shape>
        </w:pict>
      </w:r>
    </w:p>
    <w:p w:rsidR="00D17CCA" w:rsidRDefault="00D17CCA">
      <w:pPr>
        <w:rPr>
          <w:lang w:val="en-US"/>
        </w:rPr>
      </w:pPr>
    </w:p>
    <w:p w:rsidR="00D17CCA" w:rsidRPr="005A73B2" w:rsidRDefault="00D17CCA" w:rsidP="005A73B2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D17CCA" w:rsidRPr="005A73B2" w:rsidRDefault="00D17CCA" w:rsidP="005A73B2">
      <w:pPr>
        <w:spacing w:after="0" w:line="240" w:lineRule="auto"/>
        <w:rPr>
          <w:rFonts w:ascii="Times New Roman" w:hAnsi="Times New Roman"/>
          <w:b/>
          <w:sz w:val="32"/>
          <w:szCs w:val="32"/>
          <w:lang w:val="ru-RU"/>
        </w:rPr>
      </w:pPr>
      <w:r w:rsidRPr="005A73B2"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 w:rsidRPr="005A73B2">
        <w:rPr>
          <w:rFonts w:ascii="Times New Roman" w:hAnsi="Times New Roman"/>
          <w:sz w:val="28"/>
          <w:szCs w:val="28"/>
        </w:rPr>
        <w:t xml:space="preserve">    </w:t>
      </w:r>
      <w:r w:rsidRPr="005A73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A73B2">
        <w:rPr>
          <w:rFonts w:ascii="Times New Roman" w:hAnsi="Times New Roman"/>
          <w:b/>
          <w:sz w:val="32"/>
          <w:szCs w:val="32"/>
          <w:lang w:val="ru-RU"/>
        </w:rPr>
        <w:t>З   А   П   О   В   Е   Д</w:t>
      </w:r>
    </w:p>
    <w:p w:rsidR="00D17CCA" w:rsidRPr="005A73B2" w:rsidRDefault="00D17CCA" w:rsidP="005A73B2">
      <w:pPr>
        <w:spacing w:after="0" w:line="240" w:lineRule="auto"/>
        <w:rPr>
          <w:rFonts w:ascii="Times New Roman" w:hAnsi="Times New Roman"/>
          <w:b/>
          <w:sz w:val="32"/>
          <w:szCs w:val="32"/>
          <w:lang w:val="ru-RU"/>
        </w:rPr>
      </w:pPr>
      <w:r w:rsidRPr="005A73B2">
        <w:rPr>
          <w:rFonts w:ascii="Times New Roman" w:hAnsi="Times New Roman"/>
          <w:b/>
          <w:sz w:val="32"/>
          <w:szCs w:val="32"/>
          <w:lang w:val="ru-RU"/>
        </w:rPr>
        <w:tab/>
      </w:r>
      <w:r w:rsidRPr="005A73B2">
        <w:rPr>
          <w:rFonts w:ascii="Times New Roman" w:hAnsi="Times New Roman"/>
          <w:b/>
          <w:sz w:val="32"/>
          <w:szCs w:val="32"/>
          <w:lang w:val="ru-RU"/>
        </w:rPr>
        <w:tab/>
      </w:r>
      <w:r w:rsidRPr="005A73B2">
        <w:rPr>
          <w:rFonts w:ascii="Times New Roman" w:hAnsi="Times New Roman"/>
          <w:b/>
          <w:sz w:val="32"/>
          <w:szCs w:val="32"/>
          <w:lang w:val="ru-RU"/>
        </w:rPr>
        <w:tab/>
        <w:t xml:space="preserve">     № РД 07- 530/ 27.05.2014г.</w:t>
      </w:r>
    </w:p>
    <w:p w:rsidR="00D17CCA" w:rsidRPr="005A73B2" w:rsidRDefault="00D17CCA" w:rsidP="005A73B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17CCA" w:rsidRPr="005A73B2" w:rsidRDefault="00D17CCA" w:rsidP="005A73B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17CCA" w:rsidRPr="005A73B2" w:rsidRDefault="00D17CCA" w:rsidP="005A73B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 xml:space="preserve">На основание чл.14, ал.4, т.2 и  глава осма „а” от Закона за обществените поръчки   и във връзка с необходимостта от закупуване на автобусни и самолетни билети за нуждите на ПГСС “Свети Георги Победоносец” </w:t>
      </w:r>
      <w:r w:rsidRPr="005A73B2">
        <w:rPr>
          <w:rFonts w:ascii="Times New Roman" w:hAnsi="Times New Roman"/>
          <w:b/>
          <w:sz w:val="24"/>
          <w:szCs w:val="24"/>
        </w:rPr>
        <w:t xml:space="preserve"> </w:t>
      </w:r>
      <w:r w:rsidRPr="005A73B2">
        <w:rPr>
          <w:rFonts w:ascii="Times New Roman" w:hAnsi="Times New Roman"/>
          <w:sz w:val="24"/>
          <w:szCs w:val="24"/>
        </w:rPr>
        <w:t>в изпълнение на</w:t>
      </w:r>
      <w:r w:rsidRPr="005A73B2">
        <w:rPr>
          <w:rFonts w:ascii="Times New Roman" w:hAnsi="Times New Roman"/>
          <w:b/>
          <w:sz w:val="24"/>
          <w:szCs w:val="24"/>
        </w:rPr>
        <w:t xml:space="preserve"> </w:t>
      </w:r>
      <w:r w:rsidRPr="005A73B2">
        <w:rPr>
          <w:rFonts w:ascii="Times New Roman" w:hAnsi="Times New Roman"/>
          <w:sz w:val="24"/>
          <w:szCs w:val="24"/>
        </w:rPr>
        <w:t xml:space="preserve">  ПРОЕКТ „РАЗШИРЯВАНЕ НА ПРОФЕСИОНАЛНИТЕ УМЕНИЯ  ЧРЕЗ ИЗУЧАВАНЕ НА ДОБРИ СЕЛСКОСТОПАНСКИ ПРАКТИКИ В ИСПАНИЯ”, акроним: </w:t>
      </w:r>
      <w:r w:rsidRPr="005A73B2">
        <w:rPr>
          <w:rFonts w:ascii="Times New Roman" w:hAnsi="Times New Roman"/>
          <w:sz w:val="24"/>
          <w:szCs w:val="24"/>
          <w:lang w:val="en-US"/>
        </w:rPr>
        <w:t>AGROPRACTICES</w:t>
      </w:r>
      <w:r w:rsidRPr="005A73B2">
        <w:rPr>
          <w:rFonts w:ascii="Times New Roman" w:hAnsi="Times New Roman"/>
          <w:sz w:val="24"/>
          <w:szCs w:val="24"/>
        </w:rPr>
        <w:t>, договор № 2013-1-</w:t>
      </w:r>
      <w:r w:rsidRPr="005A73B2">
        <w:rPr>
          <w:rFonts w:ascii="Times New Roman" w:hAnsi="Times New Roman"/>
          <w:sz w:val="24"/>
          <w:szCs w:val="24"/>
          <w:lang w:val="en-US"/>
        </w:rPr>
        <w:t>BG</w:t>
      </w:r>
      <w:r w:rsidRPr="005A73B2">
        <w:rPr>
          <w:rFonts w:ascii="Times New Roman" w:hAnsi="Times New Roman"/>
          <w:sz w:val="24"/>
          <w:szCs w:val="24"/>
        </w:rPr>
        <w:t>1-</w:t>
      </w:r>
      <w:r w:rsidRPr="005A73B2">
        <w:rPr>
          <w:rFonts w:ascii="Times New Roman" w:hAnsi="Times New Roman"/>
          <w:sz w:val="24"/>
          <w:szCs w:val="24"/>
          <w:lang w:val="en-US"/>
        </w:rPr>
        <w:t>LEO</w:t>
      </w:r>
      <w:r w:rsidRPr="005A73B2">
        <w:rPr>
          <w:rFonts w:ascii="Times New Roman" w:hAnsi="Times New Roman"/>
          <w:sz w:val="24"/>
          <w:szCs w:val="24"/>
        </w:rPr>
        <w:t>01-08885, финансиран по линия на програма “Учене през целия живот”, секторна програма „Леонардо да  Винчи”,   дейност “Мобилност”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17CCA" w:rsidRPr="005A73B2" w:rsidRDefault="00D17CCA" w:rsidP="005A73B2">
      <w:pPr>
        <w:spacing w:after="0" w:line="240" w:lineRule="auto"/>
        <w:ind w:right="-648" w:firstLine="708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5A73B2">
        <w:rPr>
          <w:rFonts w:ascii="Times New Roman" w:hAnsi="Times New Roman"/>
          <w:b/>
          <w:color w:val="000000"/>
          <w:sz w:val="32"/>
          <w:szCs w:val="32"/>
        </w:rPr>
        <w:t xml:space="preserve">                               О Б Я В Я В А М:</w:t>
      </w:r>
    </w:p>
    <w:p w:rsidR="00D17CCA" w:rsidRPr="005A73B2" w:rsidRDefault="00D17CCA" w:rsidP="005A73B2">
      <w:pPr>
        <w:spacing w:after="0" w:line="240" w:lineRule="auto"/>
        <w:ind w:right="-648" w:firstLine="708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A73B2">
        <w:rPr>
          <w:rFonts w:ascii="Times New Roman" w:hAnsi="Times New Roman"/>
          <w:color w:val="000000"/>
          <w:sz w:val="24"/>
          <w:szCs w:val="24"/>
        </w:rPr>
        <w:t xml:space="preserve">І. Провеждането на обществена поръчка по обособени позиции с предмет : </w:t>
      </w: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b/>
          <w:sz w:val="24"/>
          <w:szCs w:val="24"/>
        </w:rPr>
        <w:t xml:space="preserve">ПОЗИЦИЯ 1  - Закупуване на автобусни билети по редовна линия Варна – София – Варна -  общо 44 броя  за двете групи ;  </w:t>
      </w: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b/>
          <w:sz w:val="24"/>
          <w:szCs w:val="24"/>
        </w:rPr>
        <w:t>ПОЗИЦИЯ 2 - Закупуване на самолетни билети  София – Малага – София – общо 44 броя за двете групи;</w:t>
      </w: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D17CCA" w:rsidRPr="005A73B2" w:rsidRDefault="00D17CCA" w:rsidP="005A73B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b/>
          <w:sz w:val="24"/>
          <w:szCs w:val="24"/>
          <w:lang w:val="en-US"/>
        </w:rPr>
        <w:t>1 – ва група – 20 ученика + 2 придружаващи</w:t>
      </w:r>
      <w:r w:rsidRPr="005A73B2">
        <w:rPr>
          <w:rFonts w:ascii="Times New Roman" w:hAnsi="Times New Roman"/>
          <w:b/>
          <w:sz w:val="24"/>
          <w:szCs w:val="24"/>
        </w:rPr>
        <w:t xml:space="preserve"> – 22 броя</w:t>
      </w: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en-US"/>
        </w:rPr>
      </w:pPr>
      <w:r w:rsidRPr="005A73B2">
        <w:rPr>
          <w:rFonts w:ascii="Times New Roman" w:hAnsi="Times New Roman"/>
          <w:b/>
          <w:sz w:val="24"/>
          <w:szCs w:val="24"/>
          <w:lang w:val="en-US"/>
        </w:rPr>
        <w:t>Заминаване – 01 юли</w:t>
      </w: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b/>
          <w:sz w:val="24"/>
          <w:szCs w:val="24"/>
          <w:lang w:val="en-US"/>
        </w:rPr>
        <w:t>Връщане – 29 юли</w:t>
      </w:r>
      <w:r w:rsidRPr="005A73B2">
        <w:rPr>
          <w:rFonts w:ascii="Times New Roman" w:hAnsi="Times New Roman"/>
          <w:b/>
          <w:sz w:val="24"/>
          <w:szCs w:val="24"/>
        </w:rPr>
        <w:t>;</w:t>
      </w:r>
    </w:p>
    <w:p w:rsidR="00D17CCA" w:rsidRPr="005A73B2" w:rsidRDefault="00D17CCA" w:rsidP="005A73B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17CCA" w:rsidRPr="005A73B2" w:rsidRDefault="00D17CCA" w:rsidP="005A73B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1DCD">
        <w:rPr>
          <w:rFonts w:ascii="Times New Roman" w:hAnsi="Times New Roman"/>
          <w:b/>
          <w:sz w:val="24"/>
          <w:szCs w:val="24"/>
          <w:lang w:val="ru-RU"/>
        </w:rPr>
        <w:t>2 – ра група – 20 ученика + 2 придружаващи лица</w:t>
      </w:r>
      <w:r w:rsidRPr="005A73B2">
        <w:rPr>
          <w:rFonts w:ascii="Times New Roman" w:hAnsi="Times New Roman"/>
          <w:b/>
          <w:sz w:val="24"/>
          <w:szCs w:val="24"/>
        </w:rPr>
        <w:t xml:space="preserve"> – 22 броя</w:t>
      </w: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b/>
          <w:sz w:val="24"/>
          <w:szCs w:val="24"/>
        </w:rPr>
        <w:t>Заминаване – 30 август</w:t>
      </w:r>
    </w:p>
    <w:p w:rsidR="00D17CCA" w:rsidRPr="005A73B2" w:rsidRDefault="00D17CCA" w:rsidP="005A73B2">
      <w:pPr>
        <w:spacing w:after="0" w:line="240" w:lineRule="auto"/>
        <w:ind w:right="-648" w:firstLine="708"/>
        <w:jc w:val="both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b/>
          <w:sz w:val="24"/>
          <w:szCs w:val="24"/>
        </w:rPr>
        <w:t>Връщане – 30 септември;</w:t>
      </w:r>
    </w:p>
    <w:p w:rsidR="00D17CCA" w:rsidRPr="005A73B2" w:rsidRDefault="00D17CCA" w:rsidP="005A73B2">
      <w:pPr>
        <w:spacing w:after="0" w:line="240" w:lineRule="auto"/>
        <w:ind w:right="-648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right="-648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A73B2">
        <w:rPr>
          <w:rFonts w:ascii="Times New Roman" w:hAnsi="Times New Roman"/>
          <w:b/>
          <w:sz w:val="24"/>
          <w:szCs w:val="24"/>
          <w:u w:val="single"/>
        </w:rPr>
        <w:t>Поръчката е с възможност за участие по една или повече позиции.</w:t>
      </w:r>
    </w:p>
    <w:p w:rsidR="00D17CCA" w:rsidRPr="005A73B2" w:rsidRDefault="00D17CCA" w:rsidP="005A73B2">
      <w:pPr>
        <w:spacing w:after="0" w:line="240" w:lineRule="auto"/>
        <w:ind w:right="-648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>1.2 Прогнозната стойност на обществената поръчка общо 34422.08 лв. без ДДС , както следва</w:t>
      </w:r>
      <w:r w:rsidRPr="005A73B2">
        <w:rPr>
          <w:rFonts w:ascii="Times New Roman" w:hAnsi="Times New Roman"/>
          <w:b/>
          <w:sz w:val="24"/>
          <w:szCs w:val="24"/>
        </w:rPr>
        <w:t xml:space="preserve">: 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b/>
          <w:sz w:val="24"/>
          <w:szCs w:val="24"/>
        </w:rPr>
        <w:t>Позиция 1 – 1833.33 без ДДС;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b/>
          <w:sz w:val="24"/>
          <w:szCs w:val="24"/>
        </w:rPr>
        <w:t>Позиция 2 – 32588.75 без ДДС.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>1.3 Мястото на изпълнение на обществената поръчка е определените маршрути по посочените позиции.</w:t>
      </w: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>1.4 Срокът за изпълнение на обществената поръчка е :</w:t>
      </w:r>
    </w:p>
    <w:p w:rsidR="00D17CCA" w:rsidRPr="005A73B2" w:rsidRDefault="00D17CCA" w:rsidP="005A73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5A73B2">
        <w:rPr>
          <w:rFonts w:ascii="Times New Roman" w:hAnsi="Times New Roman"/>
          <w:b/>
          <w:sz w:val="24"/>
          <w:szCs w:val="24"/>
          <w:u w:val="single"/>
          <w:lang w:val="en-US"/>
        </w:rPr>
        <w:t>1 – ва група – 20 ученика + 2 придружаващи</w:t>
      </w:r>
    </w:p>
    <w:p w:rsidR="00D17CCA" w:rsidRPr="005A73B2" w:rsidRDefault="00D17CCA" w:rsidP="005A73B2">
      <w:pPr>
        <w:spacing w:after="0" w:line="240" w:lineRule="auto"/>
        <w:ind w:left="348" w:firstLine="72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5A73B2">
        <w:rPr>
          <w:rFonts w:ascii="Times New Roman" w:hAnsi="Times New Roman"/>
          <w:b/>
          <w:sz w:val="24"/>
          <w:szCs w:val="24"/>
          <w:u w:val="single"/>
          <w:lang w:val="en-US"/>
        </w:rPr>
        <w:t>Заминаване – 01 юли</w:t>
      </w:r>
    </w:p>
    <w:p w:rsidR="00D17CCA" w:rsidRPr="005A73B2" w:rsidRDefault="00D17CCA" w:rsidP="005A73B2">
      <w:pPr>
        <w:spacing w:after="0" w:line="240" w:lineRule="auto"/>
        <w:ind w:left="348" w:firstLine="72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5A73B2">
        <w:rPr>
          <w:rFonts w:ascii="Times New Roman" w:hAnsi="Times New Roman"/>
          <w:b/>
          <w:sz w:val="24"/>
          <w:szCs w:val="24"/>
          <w:u w:val="single"/>
          <w:lang w:val="en-US"/>
        </w:rPr>
        <w:t>Връщане – 29 юли</w:t>
      </w:r>
    </w:p>
    <w:p w:rsidR="00D17CCA" w:rsidRPr="005A73B2" w:rsidRDefault="00D17CCA" w:rsidP="005A73B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17CCA" w:rsidRPr="005A73B2" w:rsidRDefault="00D17CCA" w:rsidP="005A73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5A73B2">
        <w:rPr>
          <w:rFonts w:ascii="Times New Roman" w:hAnsi="Times New Roman"/>
          <w:b/>
          <w:sz w:val="24"/>
          <w:szCs w:val="24"/>
          <w:u w:val="single"/>
          <w:lang w:val="en-US"/>
        </w:rPr>
        <w:t>2 – ра група – 20 ученика + 2 придружаващи лица</w:t>
      </w:r>
    </w:p>
    <w:p w:rsidR="00D17CCA" w:rsidRPr="005A73B2" w:rsidRDefault="00D17CCA" w:rsidP="005A73B2">
      <w:pPr>
        <w:spacing w:after="0" w:line="240" w:lineRule="auto"/>
        <w:ind w:left="348" w:firstLine="72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5A73B2">
        <w:rPr>
          <w:rFonts w:ascii="Times New Roman" w:hAnsi="Times New Roman"/>
          <w:b/>
          <w:sz w:val="24"/>
          <w:szCs w:val="24"/>
          <w:u w:val="single"/>
          <w:lang w:val="en-US"/>
        </w:rPr>
        <w:t>Заминаване – 30 август</w:t>
      </w:r>
    </w:p>
    <w:p w:rsidR="00D17CCA" w:rsidRPr="005A73B2" w:rsidRDefault="00D17CCA" w:rsidP="005A73B2">
      <w:pPr>
        <w:spacing w:after="0" w:line="240" w:lineRule="auto"/>
        <w:ind w:left="348" w:right="-648"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A73B2">
        <w:rPr>
          <w:rFonts w:ascii="Times New Roman" w:hAnsi="Times New Roman"/>
          <w:b/>
          <w:sz w:val="24"/>
          <w:szCs w:val="24"/>
          <w:u w:val="single"/>
          <w:lang w:val="en-US"/>
        </w:rPr>
        <w:t>Връщане – 30 септември</w:t>
      </w:r>
    </w:p>
    <w:p w:rsidR="00D17CCA" w:rsidRPr="005A73B2" w:rsidRDefault="00D17CCA" w:rsidP="005A73B2">
      <w:pPr>
        <w:spacing w:after="0" w:line="240" w:lineRule="auto"/>
        <w:ind w:left="348" w:right="-648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>Изискване към кандидатите - да притежават лиценз за туроператорска дейност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>2. Критерий за възлагане: най –ниска цена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>3. Определям срок за публичен достъп на поканата, публикувана на Портала на обществените поръчки и в профила на купувача, до 06.06.2014г.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>4. Определям срок за получаване на оферти до 15 часа на 06.06.2014г.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>5. Отварянето на получените оферти да се извърши на 09.06.2014г.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A73B2">
        <w:rPr>
          <w:rFonts w:ascii="Times New Roman" w:hAnsi="Times New Roman"/>
          <w:sz w:val="24"/>
          <w:szCs w:val="24"/>
        </w:rPr>
        <w:t>6.Оценяването и класирането на офертите, които отговарят на поставените изисквания, да се извърши съобразно определеният критерий за възлагане, в срок до 12.06.14г.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>7. Определям длъжностни лица, които да получат, разгледат и оценят офертите:</w:t>
      </w:r>
    </w:p>
    <w:p w:rsidR="00D17CCA" w:rsidRPr="005A73B2" w:rsidRDefault="00D17CCA" w:rsidP="005A73B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 xml:space="preserve">             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>8. В 3 дневен срок след изтичане на срока по т.6, длъжностните лица по т.7 да ми представят за утвърждаване протокол от своята работа.</w:t>
      </w:r>
    </w:p>
    <w:p w:rsidR="00D17CCA" w:rsidRPr="005A73B2" w:rsidRDefault="00D17CCA" w:rsidP="005A73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b/>
          <w:sz w:val="24"/>
          <w:szCs w:val="24"/>
        </w:rPr>
        <w:t>ОДОБРЯВАМ</w:t>
      </w:r>
    </w:p>
    <w:p w:rsidR="00D17CCA" w:rsidRPr="005A73B2" w:rsidRDefault="00D17CCA" w:rsidP="005A7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 xml:space="preserve">Публичната покана за възлагане на обществена поръчка с предмет  </w:t>
      </w:r>
      <w:r w:rsidRPr="005A73B2">
        <w:rPr>
          <w:rFonts w:ascii="Times New Roman" w:hAnsi="Times New Roman"/>
          <w:color w:val="000000"/>
          <w:sz w:val="24"/>
          <w:szCs w:val="24"/>
        </w:rPr>
        <w:t xml:space="preserve">по обособени позиции  : </w:t>
      </w: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b/>
          <w:sz w:val="24"/>
          <w:szCs w:val="24"/>
        </w:rPr>
        <w:t xml:space="preserve">ПОЗИЦИЯ 1  - Закупуване на автобусни билети по редовна линия Варна – София – Варна ;  </w:t>
      </w: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5A73B2">
        <w:rPr>
          <w:rFonts w:ascii="Times New Roman" w:hAnsi="Times New Roman"/>
          <w:b/>
          <w:sz w:val="24"/>
          <w:szCs w:val="24"/>
        </w:rPr>
        <w:t xml:space="preserve">ПОЗИЦИЯ 2 - Закупуване на самолетни билети  София – Малага – София </w:t>
      </w: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7CCA" w:rsidRPr="005A73B2" w:rsidRDefault="00D17CCA" w:rsidP="005A73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73B2">
        <w:rPr>
          <w:rFonts w:ascii="Times New Roman" w:hAnsi="Times New Roman"/>
          <w:sz w:val="24"/>
          <w:szCs w:val="24"/>
        </w:rPr>
        <w:t>Контролът по изпълнение на заповедта възлагам на Десислава Тотева.</w:t>
      </w:r>
    </w:p>
    <w:p w:rsidR="00D17CCA" w:rsidRPr="005A73B2" w:rsidRDefault="00D17CCA" w:rsidP="005A73B2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</w:p>
    <w:p w:rsidR="00D17CCA" w:rsidRPr="007C1DCD" w:rsidRDefault="00D17CCA" w:rsidP="007C1DCD">
      <w:pPr>
        <w:jc w:val="right"/>
      </w:pPr>
      <w:bookmarkStart w:id="0" w:name="_GoBack"/>
      <w:bookmarkEnd w:id="0"/>
      <w:r>
        <w:pict>
          <v:shape id="_x0000_i1026" type="#_x0000_t75" style="width:452.25pt;height:132pt">
            <v:imagedata r:id="rId6" o:title=""/>
          </v:shape>
        </w:pict>
      </w:r>
    </w:p>
    <w:sectPr w:rsidR="00D17CCA" w:rsidRPr="007C1DCD" w:rsidSect="0037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06EA"/>
    <w:multiLevelType w:val="hybridMultilevel"/>
    <w:tmpl w:val="BA42E904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FAD35C1"/>
    <w:multiLevelType w:val="hybridMultilevel"/>
    <w:tmpl w:val="2E107722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3B2"/>
    <w:rsid w:val="000D2FBC"/>
    <w:rsid w:val="001D15C6"/>
    <w:rsid w:val="003009C4"/>
    <w:rsid w:val="00373005"/>
    <w:rsid w:val="005A73B2"/>
    <w:rsid w:val="00720FF7"/>
    <w:rsid w:val="007C1DCD"/>
    <w:rsid w:val="008A412C"/>
    <w:rsid w:val="008B3BC8"/>
    <w:rsid w:val="00BE1BF1"/>
    <w:rsid w:val="00D17CCA"/>
    <w:rsid w:val="00F0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05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7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420</Words>
  <Characters>2395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Nasko</cp:lastModifiedBy>
  <cp:revision>3</cp:revision>
  <dcterms:created xsi:type="dcterms:W3CDTF">2014-11-05T14:38:00Z</dcterms:created>
  <dcterms:modified xsi:type="dcterms:W3CDTF">2014-11-05T16:10:00Z</dcterms:modified>
</cp:coreProperties>
</file>